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71" w:rsidRDefault="00B04971" w:rsidP="00B04971">
      <w:pPr>
        <w:ind w:right="-28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AC04DBD" wp14:editId="0E72FE04">
                <wp:simplePos x="0" y="0"/>
                <wp:positionH relativeFrom="column">
                  <wp:posOffset>240665</wp:posOffset>
                </wp:positionH>
                <wp:positionV relativeFrom="paragraph">
                  <wp:posOffset>-351790</wp:posOffset>
                </wp:positionV>
                <wp:extent cx="5867400" cy="11684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977" w:rsidRDefault="005630E9" w:rsidP="00B049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56"/>
                                <w:szCs w:val="56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56"/>
                                <w:szCs w:val="56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ПЕТРОВ</w:t>
                            </w:r>
                          </w:p>
                          <w:p w:rsidR="005630E9" w:rsidRPr="00B04971" w:rsidRDefault="005630E9" w:rsidP="00B049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56"/>
                                <w:szCs w:val="56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56"/>
                                <w:szCs w:val="56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Николай Васильевич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04DB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8.95pt;margin-top:-27.7pt;width:462pt;height:92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" filled="f" stroked="f">
                <v:textbox>
                  <w:txbxContent>
                    <w:p w:rsidR="00D73977" w:rsidRDefault="005630E9" w:rsidP="00B049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56"/>
                          <w:szCs w:val="56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00"/>
                          <w:sz w:val="56"/>
                          <w:szCs w:val="56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ПЕТРОВ</w:t>
                      </w:r>
                    </w:p>
                    <w:p w:rsidR="005630E9" w:rsidRPr="00B04971" w:rsidRDefault="005630E9" w:rsidP="00B049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56"/>
                          <w:szCs w:val="56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00"/>
                          <w:sz w:val="56"/>
                          <w:szCs w:val="56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Николай Васильевич</w:t>
                      </w:r>
                    </w:p>
                  </w:txbxContent>
                </v:textbox>
              </v:shape>
            </w:pict>
          </mc:Fallback>
        </mc:AlternateContent>
      </w:r>
      <w:r w:rsidRPr="00B04971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 wp14:anchorId="1C88C498" wp14:editId="45EAC0C1">
            <wp:simplePos x="0" y="0"/>
            <wp:positionH relativeFrom="column">
              <wp:posOffset>-1054735</wp:posOffset>
            </wp:positionH>
            <wp:positionV relativeFrom="paragraph">
              <wp:posOffset>-707390</wp:posOffset>
            </wp:positionV>
            <wp:extent cx="7518400" cy="10668000"/>
            <wp:effectExtent l="171450" t="190500" r="196850" b="190500"/>
            <wp:wrapNone/>
            <wp:docPr id="7" name="Рисунок 7" descr="E:\Завуч\День победы\стенд Герои Советского Союза Леньковская школа\земляки\red-star-background-victory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Завуч\День победы\стенд Герои Советского Союза Леньковская школа\земляки\red-star-background-victory-previe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668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971" w:rsidRDefault="00B04971" w:rsidP="00B0497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92968" w:rsidRDefault="00592968" w:rsidP="00592968">
      <w:pPr>
        <w:spacing w:after="0"/>
        <w:jc w:val="both"/>
        <w:rPr>
          <w:rFonts w:ascii="Times New Roman" w:hAnsi="Times New Roman" w:cs="Times New Roman"/>
          <w:b/>
          <w:color w:val="00FFFF"/>
          <w:sz w:val="30"/>
          <w:szCs w:val="30"/>
        </w:rPr>
      </w:pPr>
    </w:p>
    <w:p w:rsidR="005630E9" w:rsidRPr="005630E9" w:rsidRDefault="005630E9" w:rsidP="005630E9">
      <w:pPr>
        <w:spacing w:before="240" w:after="0" w:line="240" w:lineRule="auto"/>
        <w:ind w:left="567" w:firstLine="426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</w:rPr>
      </w:pPr>
      <w:bookmarkStart w:id="0" w:name="_GoBack"/>
      <w:r w:rsidRPr="00D73977">
        <w:rPr>
          <w:b/>
          <w:noProof/>
          <w:color w:val="FFFFFF" w:themeColor="background1"/>
          <w:sz w:val="30"/>
          <w:szCs w:val="30"/>
          <w:lang w:eastAsia="ru-RU"/>
        </w:rPr>
        <w:drawing>
          <wp:anchor distT="0" distB="0" distL="114300" distR="114300" simplePos="0" relativeHeight="251669504" behindDoc="0" locked="0" layoutInCell="1" allowOverlap="1" wp14:anchorId="2B9D8A4C" wp14:editId="55CF5C27">
            <wp:simplePos x="0" y="0"/>
            <wp:positionH relativeFrom="column">
              <wp:posOffset>3951605</wp:posOffset>
            </wp:positionH>
            <wp:positionV relativeFrom="paragraph">
              <wp:posOffset>262255</wp:posOffset>
            </wp:positionV>
            <wp:extent cx="1902460" cy="2660015"/>
            <wp:effectExtent l="285750" t="266700" r="288290" b="2927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Завуч\День победы\стенд Герои Советского Союза Леньковская школа\земляки\ветераны\Ренов Н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6600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glow rad="228600">
                        <a:srgbClr val="FFFF00">
                          <a:alpha val="40000"/>
                        </a:srgb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color w:val="FFFFFF" w:themeColor="background1"/>
          <w:sz w:val="30"/>
          <w:szCs w:val="30"/>
        </w:rPr>
        <w:t>Р</w:t>
      </w:r>
      <w:r w:rsidRPr="005630E9">
        <w:rPr>
          <w:rFonts w:ascii="Times New Roman" w:hAnsi="Times New Roman" w:cs="Times New Roman"/>
          <w:b/>
          <w:color w:val="FFFFFF" w:themeColor="background1"/>
          <w:sz w:val="30"/>
          <w:szCs w:val="30"/>
        </w:rPr>
        <w:t xml:space="preserve">одился 3 января 1925 года </w:t>
      </w:r>
      <w:r w:rsidRPr="005630E9">
        <w:rPr>
          <w:rFonts w:ascii="Times New Roman" w:hAnsi="Times New Roman" w:cs="Times New Roman"/>
          <w:b/>
          <w:color w:val="FFFFFF" w:themeColor="background1"/>
          <w:sz w:val="30"/>
          <w:szCs w:val="30"/>
        </w:rPr>
        <w:t>в деревне</w:t>
      </w:r>
      <w:r w:rsidRPr="005630E9">
        <w:rPr>
          <w:rFonts w:ascii="Times New Roman" w:hAnsi="Times New Roman" w:cs="Times New Roman"/>
          <w:b/>
          <w:color w:val="FFFFFF" w:themeColor="background1"/>
          <w:sz w:val="30"/>
          <w:szCs w:val="30"/>
        </w:rPr>
        <w:t xml:space="preserve"> Ключищи </w:t>
      </w:r>
      <w:proofErr w:type="spellStart"/>
      <w:r w:rsidRPr="005630E9">
        <w:rPr>
          <w:rFonts w:ascii="Times New Roman" w:hAnsi="Times New Roman" w:cs="Times New Roman"/>
          <w:b/>
          <w:color w:val="FFFFFF" w:themeColor="background1"/>
          <w:sz w:val="30"/>
          <w:szCs w:val="30"/>
        </w:rPr>
        <w:t>Бутурлинского</w:t>
      </w:r>
      <w:proofErr w:type="spellEnd"/>
      <w:r w:rsidRPr="005630E9">
        <w:rPr>
          <w:rFonts w:ascii="Times New Roman" w:hAnsi="Times New Roman" w:cs="Times New Roman"/>
          <w:b/>
          <w:color w:val="FFFFFF" w:themeColor="background1"/>
          <w:sz w:val="30"/>
          <w:szCs w:val="30"/>
        </w:rPr>
        <w:t xml:space="preserve"> района. </w:t>
      </w:r>
    </w:p>
    <w:p w:rsidR="005630E9" w:rsidRDefault="005630E9" w:rsidP="005630E9">
      <w:pPr>
        <w:spacing w:before="240" w:after="0" w:line="240" w:lineRule="auto"/>
        <w:ind w:left="567" w:firstLine="426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</w:rPr>
      </w:pPr>
      <w:r w:rsidRPr="005630E9">
        <w:rPr>
          <w:rFonts w:ascii="Times New Roman" w:hAnsi="Times New Roman" w:cs="Times New Roman"/>
          <w:b/>
          <w:color w:val="FFFFFF" w:themeColor="background1"/>
          <w:sz w:val="30"/>
          <w:szCs w:val="30"/>
        </w:rPr>
        <w:t xml:space="preserve">Боевой путь Николая Васильевича </w:t>
      </w:r>
      <w:r w:rsidRPr="005630E9">
        <w:rPr>
          <w:rFonts w:ascii="Times New Roman" w:hAnsi="Times New Roman" w:cs="Times New Roman"/>
          <w:b/>
          <w:color w:val="FFFFFF" w:themeColor="background1"/>
          <w:sz w:val="30"/>
          <w:szCs w:val="30"/>
        </w:rPr>
        <w:t>Петрова начался</w:t>
      </w:r>
      <w:r w:rsidRPr="005630E9">
        <w:rPr>
          <w:rFonts w:ascii="Times New Roman" w:hAnsi="Times New Roman" w:cs="Times New Roman"/>
          <w:b/>
          <w:color w:val="FFFFFF" w:themeColor="background1"/>
          <w:sz w:val="30"/>
          <w:szCs w:val="30"/>
        </w:rPr>
        <w:t xml:space="preserve"> 23 февраля 1943 года. Его призвали в армию, когда исполнилось 18. После призыва </w:t>
      </w:r>
      <w:r w:rsidRPr="005630E9">
        <w:rPr>
          <w:rFonts w:ascii="Times New Roman" w:hAnsi="Times New Roman" w:cs="Times New Roman"/>
          <w:b/>
          <w:color w:val="FFFFFF" w:themeColor="background1"/>
          <w:sz w:val="30"/>
          <w:szCs w:val="30"/>
        </w:rPr>
        <w:t>сначала</w:t>
      </w:r>
      <w:r w:rsidRPr="005630E9">
        <w:rPr>
          <w:rFonts w:ascii="Times New Roman" w:hAnsi="Times New Roman" w:cs="Times New Roman"/>
          <w:b/>
          <w:color w:val="FFFFFF" w:themeColor="background1"/>
          <w:sz w:val="30"/>
          <w:szCs w:val="30"/>
        </w:rPr>
        <w:t xml:space="preserve"> находился в полковой школе по подготовке командиров артиллерийских орудий 354 запасного стрелкового курсантского полка в городе Шуя. С января 1944 года в составе 23 стрелкового палка 1-го Украинского фронта принимал участие в освобождении украинских земель в районе города Житомир, а в июле-августе 1944 года уча</w:t>
      </w:r>
      <w:r>
        <w:rPr>
          <w:rFonts w:ascii="Times New Roman" w:hAnsi="Times New Roman" w:cs="Times New Roman"/>
          <w:b/>
          <w:color w:val="FFFFFF" w:themeColor="background1"/>
          <w:sz w:val="30"/>
          <w:szCs w:val="30"/>
        </w:rPr>
        <w:t xml:space="preserve">ствовал в освобождении Львова. Затем </w:t>
      </w:r>
      <w:r w:rsidRPr="005630E9">
        <w:rPr>
          <w:rFonts w:ascii="Times New Roman" w:hAnsi="Times New Roman" w:cs="Times New Roman"/>
          <w:b/>
          <w:color w:val="FFFFFF" w:themeColor="background1"/>
          <w:sz w:val="30"/>
          <w:szCs w:val="30"/>
        </w:rPr>
        <w:t>был</w:t>
      </w:r>
      <w:r w:rsidRPr="005630E9">
        <w:rPr>
          <w:rFonts w:ascii="Times New Roman" w:hAnsi="Times New Roman" w:cs="Times New Roman"/>
          <w:b/>
          <w:color w:val="FFFFFF" w:themeColor="background1"/>
          <w:sz w:val="30"/>
          <w:szCs w:val="30"/>
        </w:rPr>
        <w:t xml:space="preserve"> переведён в другую воинскую часть № 97658 противотанковой артиллерии и был назначен командиром взвода. С августа 1943 года он участвовал в боях за Варшаву. 17 января 1945 года столица Польши была освобождена. </w:t>
      </w:r>
    </w:p>
    <w:p w:rsidR="005630E9" w:rsidRDefault="005630E9" w:rsidP="005630E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</w:rPr>
      </w:pPr>
      <w:r w:rsidRPr="005630E9">
        <w:rPr>
          <w:rFonts w:ascii="Times New Roman" w:hAnsi="Times New Roman" w:cs="Times New Roman"/>
          <w:b/>
          <w:color w:val="FFFFFF" w:themeColor="background1"/>
          <w:sz w:val="30"/>
          <w:szCs w:val="30"/>
        </w:rPr>
        <w:t xml:space="preserve">Победу он встретил в Берлине. Но после окончания войны продолжил службу в армии до марта 1950 года. В составе своей воинской части помогал восстанавливать мирную жизнь </w:t>
      </w:r>
    </w:p>
    <w:p w:rsidR="00592968" w:rsidRPr="005630E9" w:rsidRDefault="005630E9" w:rsidP="005630E9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</w:rPr>
      </w:pPr>
      <w:r w:rsidRPr="005630E9">
        <w:rPr>
          <w:rFonts w:ascii="Times New Roman" w:hAnsi="Times New Roman" w:cs="Times New Roman"/>
          <w:b/>
          <w:color w:val="FFFFFF" w:themeColor="background1"/>
          <w:sz w:val="30"/>
          <w:szCs w:val="30"/>
        </w:rPr>
        <w:t xml:space="preserve">сначала в Восточной Европе, а затем и в разрушенных районах СССР. По возвращении </w:t>
      </w:r>
      <w:r w:rsidRPr="005630E9">
        <w:rPr>
          <w:rFonts w:ascii="Times New Roman" w:hAnsi="Times New Roman" w:cs="Times New Roman"/>
          <w:b/>
          <w:color w:val="FFFFFF" w:themeColor="background1"/>
          <w:sz w:val="30"/>
          <w:szCs w:val="30"/>
        </w:rPr>
        <w:t>домой Николай</w:t>
      </w:r>
      <w:r w:rsidRPr="005630E9">
        <w:rPr>
          <w:rFonts w:ascii="Times New Roman" w:hAnsi="Times New Roman" w:cs="Times New Roman"/>
          <w:b/>
          <w:color w:val="FFFFFF" w:themeColor="background1"/>
          <w:sz w:val="30"/>
          <w:szCs w:val="30"/>
        </w:rPr>
        <w:t xml:space="preserve"> </w:t>
      </w:r>
      <w:r w:rsidRPr="005630E9">
        <w:rPr>
          <w:rFonts w:ascii="Times New Roman" w:hAnsi="Times New Roman" w:cs="Times New Roman"/>
          <w:b/>
          <w:color w:val="FFFFFF" w:themeColor="background1"/>
          <w:sz w:val="30"/>
          <w:szCs w:val="30"/>
        </w:rPr>
        <w:t>Васильевич женился</w:t>
      </w:r>
      <w:r w:rsidRPr="005630E9">
        <w:rPr>
          <w:rFonts w:ascii="Times New Roman" w:hAnsi="Times New Roman" w:cs="Times New Roman"/>
          <w:b/>
          <w:color w:val="FFFFFF" w:themeColor="background1"/>
          <w:sz w:val="30"/>
          <w:szCs w:val="30"/>
        </w:rPr>
        <w:t xml:space="preserve"> и вскоре по распределению был направлен в совхоз «Друг Крестьянина», где до самой пенсии работал бухгалтером.</w:t>
      </w:r>
    </w:p>
    <w:p w:rsidR="004757BC" w:rsidRDefault="004757BC"/>
    <w:sectPr w:rsidR="0047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90"/>
    <w:rsid w:val="004757BC"/>
    <w:rsid w:val="005630E9"/>
    <w:rsid w:val="00592968"/>
    <w:rsid w:val="008E7390"/>
    <w:rsid w:val="00B04971"/>
    <w:rsid w:val="00D2085A"/>
    <w:rsid w:val="00D7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AB20B-7C54-4A41-99DD-AB008ECB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2015-04-07T13:19:00Z</cp:lastPrinted>
  <dcterms:created xsi:type="dcterms:W3CDTF">2015-04-07T19:54:00Z</dcterms:created>
  <dcterms:modified xsi:type="dcterms:W3CDTF">2015-04-07T19:54:00Z</dcterms:modified>
</cp:coreProperties>
</file>